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2B771" w14:textId="6EBDF768" w:rsidR="00A042F2" w:rsidRDefault="007D3963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52019DA8" wp14:editId="31433E54">
            <wp:simplePos x="0" y="0"/>
            <wp:positionH relativeFrom="column">
              <wp:posOffset>1347470</wp:posOffset>
            </wp:positionH>
            <wp:positionV relativeFrom="paragraph">
              <wp:posOffset>-509905</wp:posOffset>
            </wp:positionV>
            <wp:extent cx="385200" cy="504000"/>
            <wp:effectExtent l="0" t="0" r="0" b="0"/>
            <wp:wrapNone/>
            <wp:docPr id="523907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1C6C" wp14:editId="5032DCA8">
                <wp:simplePos x="0" y="0"/>
                <wp:positionH relativeFrom="column">
                  <wp:posOffset>394970</wp:posOffset>
                </wp:positionH>
                <wp:positionV relativeFrom="paragraph">
                  <wp:posOffset>-176530</wp:posOffset>
                </wp:positionV>
                <wp:extent cx="2303780" cy="1047750"/>
                <wp:effectExtent l="0" t="0" r="1270" b="0"/>
                <wp:wrapNone/>
                <wp:docPr id="84106919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AD13" w14:textId="0A85F945" w:rsidR="00A042F2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4764ABF6" w14:textId="77777777" w:rsidR="00A042F2" w:rsidRPr="0024241D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7C25D215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REPUBLIKA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HRVATSKA</w:t>
                            </w:r>
                          </w:p>
                          <w:p w14:paraId="51F9680A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PO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E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Š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KO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-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SLAVONSKA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 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UPANIJA</w:t>
                            </w:r>
                          </w:p>
                          <w:p w14:paraId="68191D93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PANORA – RAZVOJNA AGENCIJA</w:t>
                            </w:r>
                          </w:p>
                          <w:p w14:paraId="2690775B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eastAsia="Times New Roman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POŽEŠKO-SLAVONSKE ŽUPANIJE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56E1C6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1.1pt;margin-top:-13.9pt;width:181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gh9AEAAMsDAAAOAAAAZHJzL2Uyb0RvYy54bWysU1Fv0zAQfkfiP1h+p0m7jo6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" stroked="f">
                <v:textbox>
                  <w:txbxContent>
                    <w:p w14:paraId="6588AD13" w14:textId="0A85F945" w:rsidR="00A042F2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4764ABF6" w14:textId="77777777" w:rsidR="00A042F2" w:rsidRPr="0024241D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nl-NL"/>
                        </w:rPr>
                      </w:pPr>
                    </w:p>
                    <w:p w14:paraId="7C25D215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REPUBLIKA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HRVATSKA</w:t>
                      </w:r>
                    </w:p>
                    <w:p w14:paraId="51F9680A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PO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E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Š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KO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-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SLAVONSKA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 xml:space="preserve"> 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UPANIJA</w:t>
                      </w:r>
                    </w:p>
                    <w:p w14:paraId="68191D93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PANORA – RAZVOJNA AGENCIJA</w:t>
                      </w:r>
                    </w:p>
                    <w:p w14:paraId="2690775B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eastAsia="Times New Roman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POŽEŠKO-SLAVONSKE ŽUPANIJE</w:t>
                      </w:r>
                    </w:p>
                  </w:txbxContent>
                </v:textbox>
              </v:shape>
            </w:pict>
          </mc:Fallback>
        </mc:AlternateContent>
      </w:r>
    </w:p>
    <w:p w14:paraId="75AD36E3" w14:textId="7BF35F5E" w:rsidR="00A042F2" w:rsidRDefault="00A042F2" w:rsidP="00A042F2">
      <w:r>
        <w:rPr>
          <w:noProof/>
        </w:rPr>
        <w:drawing>
          <wp:anchor distT="0" distB="0" distL="114300" distR="114300" simplePos="0" relativeHeight="251660288" behindDoc="0" locked="0" layoutInCell="1" allowOverlap="1" wp14:anchorId="714C1BE7" wp14:editId="5C3C5A5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8400" cy="432000"/>
            <wp:effectExtent l="0" t="0" r="5080" b="6350"/>
            <wp:wrapNone/>
            <wp:docPr id="161945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1186943"/>
      <w:bookmarkEnd w:id="0"/>
    </w:p>
    <w:p w14:paraId="111F9509" w14:textId="77777777" w:rsidR="00A042F2" w:rsidRDefault="00A042F2" w:rsidP="00A042F2">
      <w:pPr>
        <w:pStyle w:val="Zaglavlje"/>
      </w:pPr>
    </w:p>
    <w:p w14:paraId="5427FCD9" w14:textId="60B6EDCB" w:rsidR="00FE6962" w:rsidRDefault="00A042F2" w:rsidP="005D2FFA">
      <w:pPr>
        <w:pStyle w:val="Zaglavlje"/>
        <w:tabs>
          <w:tab w:val="clear" w:pos="4536"/>
          <w:tab w:val="clear" w:pos="9072"/>
          <w:tab w:val="left" w:pos="6855"/>
        </w:tabs>
      </w:pPr>
      <w:r>
        <w:tab/>
      </w:r>
    </w:p>
    <w:p w14:paraId="39B4A3FF" w14:textId="77777777" w:rsidR="005D2FFA" w:rsidRPr="005D2FFA" w:rsidRDefault="005D2FFA" w:rsidP="005D2FFA">
      <w:pPr>
        <w:pStyle w:val="Zaglavlje"/>
        <w:tabs>
          <w:tab w:val="clear" w:pos="4536"/>
          <w:tab w:val="clear" w:pos="9072"/>
          <w:tab w:val="left" w:pos="6855"/>
        </w:tabs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809"/>
      </w:tblGrid>
      <w:tr w:rsidR="00FE6962" w:rsidRPr="00FE6962" w14:paraId="5459ED3D" w14:textId="77777777" w:rsidTr="00AC280E">
        <w:trPr>
          <w:trHeight w:val="645"/>
          <w:jc w:val="center"/>
        </w:trPr>
        <w:tc>
          <w:tcPr>
            <w:tcW w:w="9639" w:type="dxa"/>
            <w:gridSpan w:val="2"/>
            <w:shd w:val="clear" w:color="auto" w:fill="FFF2CC"/>
            <w:vAlign w:val="center"/>
          </w:tcPr>
          <w:p w14:paraId="46D13D12" w14:textId="77777777" w:rsidR="00FE6962" w:rsidRPr="00FE6962" w:rsidRDefault="00FE6962" w:rsidP="005D2FFA">
            <w:pPr>
              <w:spacing w:after="0" w:line="240" w:lineRule="auto"/>
              <w:jc w:val="center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  <w:b/>
              </w:rPr>
              <w:t>O B R A Z A C</w:t>
            </w:r>
            <w:r w:rsidRPr="00FE6962">
              <w:rPr>
                <w:rFonts w:ascii="Lora Medium" w:hAnsi="Lora Medium" w:cs="Calibri"/>
              </w:rPr>
              <w:t xml:space="preserve"> </w:t>
            </w:r>
          </w:p>
          <w:p w14:paraId="6420AB56" w14:textId="77777777" w:rsidR="00FE6962" w:rsidRPr="00FE6962" w:rsidRDefault="00FE6962" w:rsidP="005D2FFA">
            <w:pPr>
              <w:spacing w:after="0" w:line="240" w:lineRule="auto"/>
              <w:jc w:val="center"/>
              <w:rPr>
                <w:rFonts w:ascii="Lora Medium" w:hAnsi="Lora Medium" w:cs="Calibri"/>
                <w:b/>
              </w:rPr>
            </w:pPr>
            <w:r w:rsidRPr="00FE6962">
              <w:rPr>
                <w:rFonts w:ascii="Lora Medium" w:hAnsi="Lora Medium" w:cs="Calibri"/>
              </w:rPr>
              <w:t xml:space="preserve">sudjelovanja u postupku savjetovanja s javnošću </w:t>
            </w:r>
          </w:p>
        </w:tc>
      </w:tr>
      <w:tr w:rsidR="00FE6962" w:rsidRPr="00FE6962" w14:paraId="0471AE73" w14:textId="77777777" w:rsidTr="005D2FFA">
        <w:trPr>
          <w:trHeight w:val="568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5D6DE0A3" w14:textId="77777777" w:rsidR="00FE6962" w:rsidRPr="005D2FFA" w:rsidRDefault="00FE6962" w:rsidP="005D2FFA">
            <w:pPr>
              <w:shd w:val="clear" w:color="auto" w:fill="FFFFFF"/>
              <w:spacing w:after="0" w:line="240" w:lineRule="auto"/>
              <w:jc w:val="center"/>
              <w:rPr>
                <w:rFonts w:ascii="Lora Medium" w:eastAsia="Times New Roman" w:hAnsi="Lora Medium" w:cs="Calibri"/>
                <w:b/>
                <w:bCs/>
                <w:lang w:eastAsia="hr-HR"/>
              </w:rPr>
            </w:pPr>
            <w:r w:rsidRPr="00FE6962">
              <w:rPr>
                <w:rFonts w:ascii="Lora Medium" w:eastAsia="Times New Roman" w:hAnsi="Lora Medium" w:cs="Calibri"/>
                <w:b/>
                <w:bCs/>
                <w:lang w:eastAsia="hr-HR"/>
              </w:rPr>
              <w:t xml:space="preserve">Nacrt prijedloga </w:t>
            </w:r>
            <w:r w:rsidRPr="005D2FFA">
              <w:rPr>
                <w:rFonts w:ascii="Lora Medium" w:eastAsia="Times New Roman" w:hAnsi="Lora Medium" w:cs="Calibri"/>
                <w:b/>
                <w:bCs/>
                <w:lang w:eastAsia="hr-HR"/>
              </w:rPr>
              <w:t xml:space="preserve">Pravilnika o jednostavnoj nabavi PANORA – Razvojna agencija </w:t>
            </w:r>
          </w:p>
          <w:p w14:paraId="29859353" w14:textId="3AFED63E" w:rsidR="00FE6962" w:rsidRPr="00FE6962" w:rsidRDefault="00FE6962" w:rsidP="005D2FFA">
            <w:pPr>
              <w:shd w:val="clear" w:color="auto" w:fill="FFFFFF"/>
              <w:spacing w:after="0" w:line="240" w:lineRule="auto"/>
              <w:jc w:val="center"/>
              <w:rPr>
                <w:rFonts w:ascii="Lora Medium" w:hAnsi="Lora Medium" w:cs="Calibri"/>
                <w:b/>
                <w:bCs/>
              </w:rPr>
            </w:pPr>
            <w:r w:rsidRPr="005D2FFA">
              <w:rPr>
                <w:rFonts w:ascii="Lora Medium" w:eastAsia="Times New Roman" w:hAnsi="Lora Medium" w:cs="Calibri"/>
                <w:b/>
                <w:bCs/>
                <w:lang w:eastAsia="hr-HR"/>
              </w:rPr>
              <w:t>Požeško-slavonske županije</w:t>
            </w:r>
          </w:p>
        </w:tc>
      </w:tr>
      <w:tr w:rsidR="00FE6962" w:rsidRPr="00FE6962" w14:paraId="20EBFA06" w14:textId="77777777" w:rsidTr="005D2FFA">
        <w:trPr>
          <w:trHeight w:val="421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83E1658" w14:textId="63A3690D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  <w:b/>
                <w:bCs/>
              </w:rPr>
              <w:t>Nositelj izrade akta/dokumenta:</w:t>
            </w:r>
            <w:r w:rsidRPr="00FE6962">
              <w:rPr>
                <w:rFonts w:ascii="Lora Medium" w:hAnsi="Lora Medium" w:cs="Calibri"/>
              </w:rPr>
              <w:t xml:space="preserve"> </w:t>
            </w:r>
            <w:r w:rsidRPr="005D2FFA">
              <w:rPr>
                <w:rFonts w:ascii="Lora Medium" w:hAnsi="Lora Medium" w:cs="Calibri"/>
              </w:rPr>
              <w:t>PANORA – Razvojna agencija Požeško-slavonske županije</w:t>
            </w:r>
          </w:p>
        </w:tc>
      </w:tr>
      <w:tr w:rsidR="00FE6962" w:rsidRPr="00FE6962" w14:paraId="25A67556" w14:textId="77777777" w:rsidTr="005D2FFA">
        <w:trPr>
          <w:trHeight w:val="413"/>
          <w:jc w:val="center"/>
        </w:trPr>
        <w:tc>
          <w:tcPr>
            <w:tcW w:w="4830" w:type="dxa"/>
            <w:shd w:val="clear" w:color="auto" w:fill="auto"/>
            <w:vAlign w:val="center"/>
          </w:tcPr>
          <w:p w14:paraId="17E379AB" w14:textId="3ADEE835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  <w:b/>
                <w:bCs/>
              </w:rPr>
              <w:t>Početak savjetovanja:</w:t>
            </w:r>
            <w:r w:rsidRPr="00FE6962">
              <w:rPr>
                <w:rFonts w:ascii="Lora Medium" w:hAnsi="Lora Medium" w:cs="Calibri"/>
              </w:rPr>
              <w:t xml:space="preserve"> </w:t>
            </w:r>
            <w:r w:rsidR="005D40AA">
              <w:rPr>
                <w:rFonts w:ascii="Lora Medium" w:hAnsi="Lora Medium" w:cs="Calibri"/>
              </w:rPr>
              <w:t>25.6.</w:t>
            </w:r>
            <w:r w:rsidRPr="005D2FFA">
              <w:rPr>
                <w:rFonts w:ascii="Lora Medium" w:hAnsi="Lora Medium" w:cs="Calibri"/>
              </w:rPr>
              <w:t>2026.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CBF6586" w14:textId="0AEA2ED5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  <w:b/>
                <w:bCs/>
              </w:rPr>
              <w:t>Završetak savjetovanja:</w:t>
            </w:r>
            <w:r w:rsidRPr="00FE6962">
              <w:rPr>
                <w:rFonts w:ascii="Lora Medium" w:hAnsi="Lora Medium" w:cs="Calibri"/>
              </w:rPr>
              <w:t xml:space="preserve"> </w:t>
            </w:r>
            <w:r w:rsidR="005D40AA">
              <w:rPr>
                <w:rFonts w:ascii="Lora Medium" w:hAnsi="Lora Medium" w:cs="Calibri"/>
              </w:rPr>
              <w:t>25.7.</w:t>
            </w:r>
            <w:r w:rsidR="005D2FFA" w:rsidRPr="005D2FFA">
              <w:rPr>
                <w:rFonts w:ascii="Lora Medium" w:hAnsi="Lora Medium" w:cs="Calibri"/>
              </w:rPr>
              <w:t>2026.</w:t>
            </w:r>
            <w:r w:rsidRPr="00FE6962">
              <w:rPr>
                <w:rFonts w:ascii="Lora Medium" w:hAnsi="Lora Medium" w:cs="Calibri"/>
              </w:rPr>
              <w:t xml:space="preserve">  </w:t>
            </w:r>
          </w:p>
        </w:tc>
      </w:tr>
      <w:tr w:rsidR="00FE6962" w:rsidRPr="00FE6962" w14:paraId="7EF72847" w14:textId="77777777" w:rsidTr="005D2FFA">
        <w:trPr>
          <w:trHeight w:val="968"/>
          <w:jc w:val="center"/>
        </w:trPr>
        <w:tc>
          <w:tcPr>
            <w:tcW w:w="4830" w:type="dxa"/>
            <w:shd w:val="clear" w:color="auto" w:fill="F2F2F2"/>
          </w:tcPr>
          <w:p w14:paraId="7DF02BCC" w14:textId="77777777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</w:rPr>
              <w:t xml:space="preserve">Podnositelj prijedloga i mišljenja </w:t>
            </w:r>
          </w:p>
          <w:p w14:paraId="01CD1CDC" w14:textId="77777777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34D8DF31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238EADDB" w14:textId="77777777" w:rsidTr="005D2FFA">
        <w:trPr>
          <w:trHeight w:val="856"/>
          <w:jc w:val="center"/>
        </w:trPr>
        <w:tc>
          <w:tcPr>
            <w:tcW w:w="4830" w:type="dxa"/>
            <w:shd w:val="clear" w:color="auto" w:fill="F2F2F2"/>
          </w:tcPr>
          <w:p w14:paraId="6AD11597" w14:textId="77777777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72362DF9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65C58925" w14:textId="77777777" w:rsidTr="005D2FFA">
        <w:trPr>
          <w:trHeight w:val="834"/>
          <w:jc w:val="center"/>
        </w:trPr>
        <w:tc>
          <w:tcPr>
            <w:tcW w:w="4830" w:type="dxa"/>
            <w:shd w:val="clear" w:color="auto" w:fill="F2F2F2"/>
          </w:tcPr>
          <w:p w14:paraId="33B082E6" w14:textId="10AF12D5" w:rsidR="00FE6962" w:rsidRPr="00FE6962" w:rsidRDefault="005D2FFA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5D2FFA">
              <w:rPr>
                <w:rFonts w:ascii="Lora Medium" w:hAnsi="Lora Medium" w:cs="Calibri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809" w:type="dxa"/>
            <w:shd w:val="clear" w:color="auto" w:fill="F2F2F2"/>
          </w:tcPr>
          <w:p w14:paraId="159A9151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1701D31F" w14:textId="77777777" w:rsidTr="005D2FFA">
        <w:trPr>
          <w:trHeight w:val="1279"/>
          <w:jc w:val="center"/>
        </w:trPr>
        <w:tc>
          <w:tcPr>
            <w:tcW w:w="4830" w:type="dxa"/>
            <w:shd w:val="clear" w:color="auto" w:fill="auto"/>
          </w:tcPr>
          <w:p w14:paraId="3802C665" w14:textId="77777777" w:rsidR="005D2FFA" w:rsidRPr="005D2FFA" w:rsidRDefault="005D2FFA" w:rsidP="005D2FFA">
            <w:pPr>
              <w:spacing w:after="0" w:line="240" w:lineRule="auto"/>
              <w:rPr>
                <w:rFonts w:ascii="Lora Medium" w:hAnsi="Lora Medium" w:cs="Calibri"/>
              </w:rPr>
            </w:pPr>
          </w:p>
          <w:p w14:paraId="662B3D89" w14:textId="32A9D2A5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</w:rPr>
              <w:t>Načelni prijedlozi i mišljenje na nacrt akta ili dokumenta</w:t>
            </w:r>
          </w:p>
          <w:p w14:paraId="23E49C98" w14:textId="77777777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</w:rPr>
            </w:pPr>
          </w:p>
        </w:tc>
        <w:tc>
          <w:tcPr>
            <w:tcW w:w="4809" w:type="dxa"/>
            <w:shd w:val="clear" w:color="auto" w:fill="auto"/>
          </w:tcPr>
          <w:p w14:paraId="1458354F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1FA190F9" w14:textId="77777777" w:rsidTr="00AC280E">
        <w:trPr>
          <w:trHeight w:val="340"/>
          <w:jc w:val="center"/>
        </w:trPr>
        <w:tc>
          <w:tcPr>
            <w:tcW w:w="4830" w:type="dxa"/>
            <w:vMerge w:val="restart"/>
            <w:shd w:val="clear" w:color="auto" w:fill="auto"/>
          </w:tcPr>
          <w:p w14:paraId="0FB6C465" w14:textId="77777777" w:rsidR="005D2FFA" w:rsidRPr="005D2FFA" w:rsidRDefault="005D2FFA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5D2FFA">
              <w:rPr>
                <w:rFonts w:ascii="Lora Medium" w:hAnsi="Lora Medium" w:cs="Calibri"/>
              </w:rPr>
              <w:t xml:space="preserve"> </w:t>
            </w:r>
          </w:p>
          <w:p w14:paraId="1D7C6B4E" w14:textId="77777777" w:rsidR="005D2FFA" w:rsidRPr="005D2FFA" w:rsidRDefault="005D2FFA" w:rsidP="005D2FFA">
            <w:pPr>
              <w:spacing w:after="0" w:line="240" w:lineRule="auto"/>
              <w:rPr>
                <w:rFonts w:ascii="Lora Medium" w:hAnsi="Lora Medium" w:cs="Calibri"/>
              </w:rPr>
            </w:pPr>
            <w:r w:rsidRPr="005D2FFA">
              <w:rPr>
                <w:rFonts w:ascii="Lora Medium" w:hAnsi="Lora Medium" w:cs="Calibri"/>
              </w:rPr>
              <w:t>Primjedbe na pojedine članke s obrazloženjem</w:t>
            </w:r>
          </w:p>
          <w:p w14:paraId="3C0D0150" w14:textId="3267DDE7" w:rsidR="00FE6962" w:rsidRPr="00FE6962" w:rsidRDefault="00FE6962" w:rsidP="005D2FFA">
            <w:pPr>
              <w:spacing w:after="0" w:line="240" w:lineRule="auto"/>
              <w:rPr>
                <w:rFonts w:ascii="Lora Medium" w:hAnsi="Lora Medium" w:cs="Calibri"/>
                <w:i/>
              </w:rPr>
            </w:pPr>
          </w:p>
        </w:tc>
        <w:tc>
          <w:tcPr>
            <w:tcW w:w="4809" w:type="dxa"/>
            <w:shd w:val="clear" w:color="auto" w:fill="auto"/>
          </w:tcPr>
          <w:p w14:paraId="59F8249D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410D0003" w14:textId="77777777" w:rsidTr="00AC280E">
        <w:trPr>
          <w:trHeight w:val="340"/>
          <w:jc w:val="center"/>
        </w:trPr>
        <w:tc>
          <w:tcPr>
            <w:tcW w:w="4830" w:type="dxa"/>
            <w:vMerge/>
            <w:shd w:val="clear" w:color="auto" w:fill="auto"/>
          </w:tcPr>
          <w:p w14:paraId="1443768D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  <w:tc>
          <w:tcPr>
            <w:tcW w:w="4809" w:type="dxa"/>
            <w:shd w:val="clear" w:color="auto" w:fill="auto"/>
          </w:tcPr>
          <w:p w14:paraId="7B27CDBF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639955EE" w14:textId="77777777" w:rsidTr="00AC280E">
        <w:trPr>
          <w:trHeight w:val="340"/>
          <w:jc w:val="center"/>
        </w:trPr>
        <w:tc>
          <w:tcPr>
            <w:tcW w:w="4830" w:type="dxa"/>
            <w:vMerge/>
            <w:shd w:val="clear" w:color="auto" w:fill="auto"/>
          </w:tcPr>
          <w:p w14:paraId="2AC65506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  <w:tc>
          <w:tcPr>
            <w:tcW w:w="4809" w:type="dxa"/>
            <w:shd w:val="clear" w:color="auto" w:fill="auto"/>
          </w:tcPr>
          <w:p w14:paraId="15B88A2B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5A582F3C" w14:textId="77777777" w:rsidTr="00AC280E">
        <w:trPr>
          <w:trHeight w:val="340"/>
          <w:jc w:val="center"/>
        </w:trPr>
        <w:tc>
          <w:tcPr>
            <w:tcW w:w="4830" w:type="dxa"/>
            <w:vMerge/>
            <w:shd w:val="clear" w:color="auto" w:fill="auto"/>
          </w:tcPr>
          <w:p w14:paraId="0C828227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  <w:tc>
          <w:tcPr>
            <w:tcW w:w="4809" w:type="dxa"/>
            <w:shd w:val="clear" w:color="auto" w:fill="auto"/>
          </w:tcPr>
          <w:p w14:paraId="05C7BADC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7D98E844" w14:textId="77777777" w:rsidTr="00AC280E">
        <w:trPr>
          <w:trHeight w:val="340"/>
          <w:jc w:val="center"/>
        </w:trPr>
        <w:tc>
          <w:tcPr>
            <w:tcW w:w="4830" w:type="dxa"/>
            <w:vMerge/>
            <w:shd w:val="clear" w:color="auto" w:fill="auto"/>
          </w:tcPr>
          <w:p w14:paraId="0418FC2C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  <w:tc>
          <w:tcPr>
            <w:tcW w:w="4809" w:type="dxa"/>
            <w:shd w:val="clear" w:color="auto" w:fill="auto"/>
          </w:tcPr>
          <w:p w14:paraId="4D8EE2A0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FE6962" w:rsidRPr="00FE6962" w14:paraId="0005C9D6" w14:textId="77777777" w:rsidTr="00AC280E">
        <w:trPr>
          <w:trHeight w:val="340"/>
          <w:jc w:val="center"/>
        </w:trPr>
        <w:tc>
          <w:tcPr>
            <w:tcW w:w="4830" w:type="dxa"/>
            <w:shd w:val="clear" w:color="auto" w:fill="auto"/>
          </w:tcPr>
          <w:p w14:paraId="6E13783B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  <w:r w:rsidRPr="00FE6962">
              <w:rPr>
                <w:rFonts w:ascii="Lora Medium" w:hAnsi="Lora Medium" w:cs="Calibri"/>
              </w:rPr>
              <w:t>Datum dostavljanja prijedloga i mišljenja</w:t>
            </w:r>
          </w:p>
        </w:tc>
        <w:tc>
          <w:tcPr>
            <w:tcW w:w="4809" w:type="dxa"/>
            <w:shd w:val="clear" w:color="auto" w:fill="auto"/>
          </w:tcPr>
          <w:p w14:paraId="7BF84F43" w14:textId="77777777" w:rsidR="00FE6962" w:rsidRPr="00FE6962" w:rsidRDefault="00FE6962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  <w:tr w:rsidR="005D2FFA" w:rsidRPr="00FE6962" w14:paraId="092538F7" w14:textId="77777777" w:rsidTr="00AC280E">
        <w:trPr>
          <w:trHeight w:val="340"/>
          <w:jc w:val="center"/>
        </w:trPr>
        <w:tc>
          <w:tcPr>
            <w:tcW w:w="4830" w:type="dxa"/>
            <w:shd w:val="clear" w:color="auto" w:fill="auto"/>
          </w:tcPr>
          <w:p w14:paraId="2AE4059A" w14:textId="407B0059" w:rsidR="005D2FFA" w:rsidRPr="005D2FFA" w:rsidRDefault="005D2FFA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  <w:r w:rsidRPr="005D2FFA">
              <w:rPr>
                <w:rFonts w:ascii="Lora Medium" w:hAnsi="Lora Medium" w:cs="Calibri"/>
              </w:rPr>
              <w:t>Jeste li suglasni da se ovaj obrazac s imenom/nazivom sudionika savjetovanja, objavi na internetskoj stranici Razvojne agencije PANORA?</w:t>
            </w:r>
          </w:p>
        </w:tc>
        <w:tc>
          <w:tcPr>
            <w:tcW w:w="4809" w:type="dxa"/>
            <w:shd w:val="clear" w:color="auto" w:fill="auto"/>
          </w:tcPr>
          <w:p w14:paraId="08B7AAEF" w14:textId="77777777" w:rsidR="005D2FFA" w:rsidRPr="005D2FFA" w:rsidRDefault="005D2FFA" w:rsidP="005D2FFA">
            <w:pPr>
              <w:spacing w:after="0" w:line="240" w:lineRule="auto"/>
              <w:jc w:val="both"/>
              <w:rPr>
                <w:rFonts w:ascii="Lora Medium" w:hAnsi="Lora Medium" w:cs="Calibri"/>
              </w:rPr>
            </w:pPr>
          </w:p>
        </w:tc>
      </w:tr>
    </w:tbl>
    <w:p w14:paraId="4489A09E" w14:textId="77777777" w:rsidR="005D2FFA" w:rsidRDefault="005D2FFA" w:rsidP="005D2FFA">
      <w:pPr>
        <w:spacing w:after="0" w:line="240" w:lineRule="auto"/>
        <w:rPr>
          <w:rFonts w:ascii="Lora Medium" w:hAnsi="Lora Medium"/>
          <w:b/>
          <w:bCs/>
        </w:rPr>
      </w:pPr>
    </w:p>
    <w:p w14:paraId="6EA289FE" w14:textId="570060AD" w:rsidR="005D2FFA" w:rsidRPr="005D2FFA" w:rsidRDefault="005D2FFA" w:rsidP="005D2FFA">
      <w:pPr>
        <w:spacing w:after="0" w:line="240" w:lineRule="auto"/>
        <w:jc w:val="center"/>
        <w:rPr>
          <w:rFonts w:ascii="Lora Medium" w:hAnsi="Lora Medium"/>
          <w:b/>
          <w:bCs/>
        </w:rPr>
      </w:pPr>
      <w:r w:rsidRPr="005D2FFA">
        <w:rPr>
          <w:rFonts w:ascii="Lora Medium" w:hAnsi="Lora Medium"/>
          <w:b/>
          <w:bCs/>
        </w:rPr>
        <w:t xml:space="preserve">Popunjeni obrazac dostaviti na adresu elektroničke pošte: </w:t>
      </w:r>
      <w:hyperlink r:id="rId10" w:history="1">
        <w:r w:rsidRPr="005D2FFA">
          <w:rPr>
            <w:rStyle w:val="Hiperveza"/>
            <w:rFonts w:ascii="Lora Medium" w:hAnsi="Lora Medium"/>
            <w:b/>
            <w:bCs/>
          </w:rPr>
          <w:t>rkrpsz@panora.hr</w:t>
        </w:r>
      </w:hyperlink>
    </w:p>
    <w:p w14:paraId="4D612097" w14:textId="6C308C99" w:rsidR="005D2FFA" w:rsidRDefault="005D2FFA" w:rsidP="005D2FFA">
      <w:pPr>
        <w:spacing w:after="0" w:line="240" w:lineRule="auto"/>
        <w:jc w:val="center"/>
        <w:rPr>
          <w:rFonts w:ascii="Lora Medium" w:hAnsi="Lora Medium"/>
          <w:b/>
          <w:bCs/>
        </w:rPr>
      </w:pPr>
      <w:r w:rsidRPr="005D2FFA">
        <w:rPr>
          <w:rFonts w:ascii="Lora Medium" w:hAnsi="Lora Medium"/>
          <w:b/>
          <w:bCs/>
        </w:rPr>
        <w:t xml:space="preserve">zaključno s </w:t>
      </w:r>
      <w:r w:rsidR="005D40AA">
        <w:rPr>
          <w:rFonts w:ascii="Lora Medium" w:hAnsi="Lora Medium"/>
          <w:b/>
          <w:bCs/>
        </w:rPr>
        <w:t>25.7.</w:t>
      </w:r>
      <w:r w:rsidRPr="005D2FFA">
        <w:rPr>
          <w:rFonts w:ascii="Lora Medium" w:hAnsi="Lora Medium"/>
          <w:b/>
          <w:bCs/>
        </w:rPr>
        <w:t>2026.</w:t>
      </w:r>
    </w:p>
    <w:p w14:paraId="0BE20F80" w14:textId="5EC575F8" w:rsidR="005D2FFA" w:rsidRPr="005D2FFA" w:rsidRDefault="005D2FFA" w:rsidP="005D2FFA">
      <w:pPr>
        <w:spacing w:after="0" w:line="240" w:lineRule="auto"/>
        <w:jc w:val="both"/>
        <w:rPr>
          <w:rFonts w:ascii="Lora Medium" w:hAnsi="Lora Medium"/>
        </w:rPr>
      </w:pPr>
    </w:p>
    <w:sectPr w:rsidR="005D2FFA" w:rsidRPr="005D2FFA" w:rsidSect="00E51C11">
      <w:footerReference w:type="default" r:id="rId11"/>
      <w:pgSz w:w="11906" w:h="16838"/>
      <w:pgMar w:top="1418" w:right="1418" w:bottom="2325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C7C4" w14:textId="77777777" w:rsidR="004A1861" w:rsidRDefault="004A1861" w:rsidP="003C0519">
      <w:pPr>
        <w:spacing w:after="0" w:line="240" w:lineRule="auto"/>
      </w:pPr>
      <w:r>
        <w:separator/>
      </w:r>
    </w:p>
  </w:endnote>
  <w:endnote w:type="continuationSeparator" w:id="0">
    <w:p w14:paraId="67CFCC0E" w14:textId="77777777" w:rsidR="004A1861" w:rsidRDefault="004A1861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 Medium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vorit">
    <w:panose1 w:val="02010303030201080203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654620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Republike Hrvatske 1B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Republike Hrvatske 1B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1654" w14:textId="77777777" w:rsidR="004A1861" w:rsidRDefault="004A1861" w:rsidP="003C0519">
      <w:pPr>
        <w:spacing w:after="0" w:line="240" w:lineRule="auto"/>
      </w:pPr>
      <w:r>
        <w:separator/>
      </w:r>
    </w:p>
  </w:footnote>
  <w:footnote w:type="continuationSeparator" w:id="0">
    <w:p w14:paraId="610C03F7" w14:textId="77777777" w:rsidR="004A1861" w:rsidRDefault="004A1861" w:rsidP="003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0D21"/>
    <w:multiLevelType w:val="hybridMultilevel"/>
    <w:tmpl w:val="8E1C3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34A01"/>
    <w:multiLevelType w:val="hybridMultilevel"/>
    <w:tmpl w:val="AB7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0607CE"/>
    <w:rsid w:val="00087D35"/>
    <w:rsid w:val="0010173B"/>
    <w:rsid w:val="00166974"/>
    <w:rsid w:val="002055DC"/>
    <w:rsid w:val="002066D8"/>
    <w:rsid w:val="00230E4B"/>
    <w:rsid w:val="00235FC1"/>
    <w:rsid w:val="0024241D"/>
    <w:rsid w:val="00302133"/>
    <w:rsid w:val="003C0519"/>
    <w:rsid w:val="00433924"/>
    <w:rsid w:val="004A1861"/>
    <w:rsid w:val="005B63A9"/>
    <w:rsid w:val="005D2FFA"/>
    <w:rsid w:val="005D40AA"/>
    <w:rsid w:val="005D4B5F"/>
    <w:rsid w:val="006843FD"/>
    <w:rsid w:val="006F7D84"/>
    <w:rsid w:val="00715DCC"/>
    <w:rsid w:val="00734C60"/>
    <w:rsid w:val="007D3963"/>
    <w:rsid w:val="00835E50"/>
    <w:rsid w:val="00865758"/>
    <w:rsid w:val="00887617"/>
    <w:rsid w:val="0090710D"/>
    <w:rsid w:val="00970FD6"/>
    <w:rsid w:val="009821CF"/>
    <w:rsid w:val="00A042F2"/>
    <w:rsid w:val="00A31A0E"/>
    <w:rsid w:val="00A40689"/>
    <w:rsid w:val="00AD6E29"/>
    <w:rsid w:val="00B519C2"/>
    <w:rsid w:val="00B93011"/>
    <w:rsid w:val="00C669B6"/>
    <w:rsid w:val="00C85DC7"/>
    <w:rsid w:val="00D85D92"/>
    <w:rsid w:val="00DE7352"/>
    <w:rsid w:val="00E51C11"/>
    <w:rsid w:val="00F00984"/>
    <w:rsid w:val="00F44AF5"/>
    <w:rsid w:val="00F62F82"/>
    <w:rsid w:val="00F9069F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2066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66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42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D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krpsz@panor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OP</cp:lastModifiedBy>
  <cp:revision>3</cp:revision>
  <cp:lastPrinted>2024-10-30T12:44:00Z</cp:lastPrinted>
  <dcterms:created xsi:type="dcterms:W3CDTF">2026-06-11T06:21:00Z</dcterms:created>
  <dcterms:modified xsi:type="dcterms:W3CDTF">2026-06-24T12:59:00Z</dcterms:modified>
</cp:coreProperties>
</file>