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CF989" w14:textId="3D3E61F1" w:rsidR="00DB6650" w:rsidRPr="00C047EA" w:rsidRDefault="00DB6650" w:rsidP="00DB6650">
      <w:pPr>
        <w:spacing w:line="240" w:lineRule="auto"/>
        <w:ind w:firstLine="708"/>
        <w:rPr>
          <w:rFonts w:asciiTheme="minorHAnsi" w:hAnsiTheme="minorHAnsi"/>
        </w:rPr>
      </w:pPr>
      <w:r w:rsidRPr="00C047EA">
        <w:rPr>
          <w:rFonts w:asciiTheme="minorHAnsi" w:hAnsiTheme="minorHAnsi"/>
        </w:rPr>
        <w:t>Na temelju članka 8. Odluke o osnivanu javne ustanove Regionalni koordinator razvoja Požeško-slavonske županije („Požeško-slavonski službeni glasnik“, br. 02/18)</w:t>
      </w:r>
      <w:r w:rsidR="005A01CB">
        <w:rPr>
          <w:rFonts w:asciiTheme="minorHAnsi" w:hAnsiTheme="minorHAnsi"/>
        </w:rPr>
        <w:t xml:space="preserve"> i Odluke o izmjeni odluke o osnivanju Javne ustanove (Požeško-slavonski službeni glasnik</w:t>
      </w:r>
      <w:r w:rsidRPr="00C047EA">
        <w:rPr>
          <w:rFonts w:asciiTheme="minorHAnsi" w:hAnsiTheme="minorHAnsi"/>
        </w:rPr>
        <w:t>,</w:t>
      </w:r>
      <w:r w:rsidR="005A01CB">
        <w:rPr>
          <w:rFonts w:asciiTheme="minorHAnsi" w:hAnsiTheme="minorHAnsi"/>
        </w:rPr>
        <w:t xml:space="preserve"> 5/24)</w:t>
      </w:r>
      <w:r w:rsidRPr="00C047EA">
        <w:rPr>
          <w:rFonts w:asciiTheme="minorHAnsi" w:hAnsiTheme="minorHAnsi"/>
        </w:rPr>
        <w:t xml:space="preserve"> Upravno vijeće javne ustanove </w:t>
      </w:r>
      <w:r w:rsidR="005A01CB">
        <w:rPr>
          <w:rFonts w:asciiTheme="minorHAnsi" w:hAnsiTheme="minorHAnsi"/>
        </w:rPr>
        <w:t>PANORA – Razvojna agencija</w:t>
      </w:r>
      <w:r w:rsidRPr="00C047EA">
        <w:rPr>
          <w:rFonts w:asciiTheme="minorHAnsi" w:hAnsiTheme="minorHAnsi"/>
        </w:rPr>
        <w:t xml:space="preserve"> Požeško-slavonske županije na svojoj 1. sjednici održanoj dana </w:t>
      </w:r>
      <w:r w:rsidR="00065033">
        <w:rPr>
          <w:rFonts w:asciiTheme="minorHAnsi" w:hAnsiTheme="minorHAnsi"/>
        </w:rPr>
        <w:t>0</w:t>
      </w:r>
      <w:r w:rsidR="005A01CB">
        <w:rPr>
          <w:rFonts w:asciiTheme="minorHAnsi" w:hAnsiTheme="minorHAnsi"/>
        </w:rPr>
        <w:t>1</w:t>
      </w:r>
      <w:r w:rsidRPr="00C047EA">
        <w:rPr>
          <w:rFonts w:asciiTheme="minorHAnsi" w:hAnsiTheme="minorHAnsi"/>
        </w:rPr>
        <w:t xml:space="preserve">. </w:t>
      </w:r>
      <w:r w:rsidR="005A01CB">
        <w:rPr>
          <w:rFonts w:asciiTheme="minorHAnsi" w:hAnsiTheme="minorHAnsi"/>
        </w:rPr>
        <w:t>travnja</w:t>
      </w:r>
      <w:r w:rsidRPr="00C047EA">
        <w:rPr>
          <w:rFonts w:asciiTheme="minorHAnsi" w:hAnsiTheme="minorHAnsi"/>
        </w:rPr>
        <w:t xml:space="preserve"> </w:t>
      </w:r>
      <w:r w:rsidR="00065033">
        <w:rPr>
          <w:rFonts w:asciiTheme="minorHAnsi" w:hAnsiTheme="minorHAnsi"/>
        </w:rPr>
        <w:t>202</w:t>
      </w:r>
      <w:r w:rsidR="005A01CB">
        <w:rPr>
          <w:rFonts w:asciiTheme="minorHAnsi" w:hAnsiTheme="minorHAnsi"/>
        </w:rPr>
        <w:t>6</w:t>
      </w:r>
      <w:r w:rsidRPr="00C047EA">
        <w:rPr>
          <w:rFonts w:asciiTheme="minorHAnsi" w:hAnsiTheme="minorHAnsi"/>
        </w:rPr>
        <w:t>. godine, donijelo je</w:t>
      </w:r>
    </w:p>
    <w:p w14:paraId="5ABDCE97" w14:textId="77777777" w:rsidR="00DB6650" w:rsidRPr="00C047EA" w:rsidRDefault="00DB6650" w:rsidP="00DB6650">
      <w:pPr>
        <w:spacing w:line="240" w:lineRule="auto"/>
        <w:jc w:val="center"/>
        <w:rPr>
          <w:rFonts w:asciiTheme="minorHAnsi" w:hAnsiTheme="minorHAnsi"/>
          <w:b/>
        </w:rPr>
      </w:pPr>
    </w:p>
    <w:p w14:paraId="3EAB5E2F" w14:textId="77777777" w:rsidR="00DB6650" w:rsidRDefault="00DB6650" w:rsidP="00DB6650">
      <w:pPr>
        <w:spacing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ODLUKU</w:t>
      </w:r>
    </w:p>
    <w:p w14:paraId="4F48F70E" w14:textId="44F8CE1B" w:rsidR="00DB6650" w:rsidRDefault="00DB6650" w:rsidP="00DB6650">
      <w:pPr>
        <w:spacing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 IZBORU ZAMJENI</w:t>
      </w:r>
      <w:r w:rsidR="00065033">
        <w:rPr>
          <w:rFonts w:asciiTheme="minorHAnsi" w:hAnsiTheme="minorHAnsi"/>
          <w:b/>
        </w:rPr>
        <w:t>CE</w:t>
      </w:r>
      <w:r>
        <w:rPr>
          <w:rFonts w:asciiTheme="minorHAnsi" w:hAnsiTheme="minorHAnsi"/>
          <w:b/>
        </w:rPr>
        <w:t xml:space="preserve"> </w:t>
      </w:r>
      <w:r w:rsidR="007D6C88">
        <w:rPr>
          <w:rFonts w:asciiTheme="minorHAnsi" w:hAnsiTheme="minorHAnsi"/>
          <w:b/>
        </w:rPr>
        <w:t>PREDSJEDNICE</w:t>
      </w:r>
    </w:p>
    <w:p w14:paraId="4296F877" w14:textId="77777777" w:rsidR="003E0050" w:rsidRDefault="00DB6650" w:rsidP="005A01CB">
      <w:pPr>
        <w:spacing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UPRAVNOG VIJEĆA JAVNE USTANOVE </w:t>
      </w:r>
    </w:p>
    <w:p w14:paraId="12EF4394" w14:textId="1D4030A5" w:rsidR="00DB6650" w:rsidRPr="00C047EA" w:rsidRDefault="005A01CB" w:rsidP="005A01CB">
      <w:pPr>
        <w:spacing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PANORA – RAZVOJNA AGENCIJA POŽEŠKO-SLAVONSKE ŽUPANIJE</w:t>
      </w:r>
    </w:p>
    <w:p w14:paraId="00003C71" w14:textId="77777777" w:rsidR="00DB6650" w:rsidRPr="00C047EA" w:rsidRDefault="00DB6650" w:rsidP="00DB6650">
      <w:pPr>
        <w:spacing w:line="240" w:lineRule="auto"/>
        <w:rPr>
          <w:rFonts w:asciiTheme="minorHAnsi" w:hAnsiTheme="minorHAnsi"/>
          <w:b/>
        </w:rPr>
      </w:pPr>
    </w:p>
    <w:p w14:paraId="241B6CF4" w14:textId="77777777" w:rsidR="00DB6650" w:rsidRDefault="00DB6650" w:rsidP="00DB6650">
      <w:pPr>
        <w:spacing w:line="240" w:lineRule="auto"/>
        <w:jc w:val="center"/>
        <w:rPr>
          <w:rFonts w:asciiTheme="minorHAnsi" w:eastAsia="Times New Roman" w:hAnsiTheme="minorHAnsi" w:cs="Times New Roman"/>
          <w:b/>
          <w:szCs w:val="24"/>
          <w:lang w:eastAsia="hr-HR"/>
        </w:rPr>
      </w:pPr>
    </w:p>
    <w:p w14:paraId="4B2FA56F" w14:textId="77777777" w:rsidR="00DB6650" w:rsidRDefault="00DB6650" w:rsidP="00DB6650">
      <w:pPr>
        <w:spacing w:line="240" w:lineRule="auto"/>
        <w:jc w:val="center"/>
        <w:rPr>
          <w:rFonts w:asciiTheme="minorHAnsi" w:eastAsia="Times New Roman" w:hAnsiTheme="minorHAnsi" w:cs="Times New Roman"/>
          <w:b/>
          <w:szCs w:val="24"/>
          <w:lang w:eastAsia="hr-HR"/>
        </w:rPr>
      </w:pPr>
      <w:r w:rsidRPr="00C047EA">
        <w:rPr>
          <w:rFonts w:asciiTheme="minorHAnsi" w:eastAsia="Times New Roman" w:hAnsiTheme="minorHAnsi" w:cs="Times New Roman"/>
          <w:b/>
          <w:szCs w:val="24"/>
          <w:lang w:eastAsia="hr-HR"/>
        </w:rPr>
        <w:t>Članak 1.</w:t>
      </w:r>
    </w:p>
    <w:p w14:paraId="7DEA5DF3" w14:textId="77777777" w:rsidR="00DB6650" w:rsidRDefault="00DB6650" w:rsidP="00DB6650">
      <w:pPr>
        <w:spacing w:line="240" w:lineRule="auto"/>
        <w:rPr>
          <w:rFonts w:asciiTheme="minorHAnsi" w:eastAsia="Times New Roman" w:hAnsiTheme="minorHAnsi" w:cs="Times New Roman"/>
          <w:b/>
          <w:szCs w:val="24"/>
          <w:lang w:eastAsia="hr-HR"/>
        </w:rPr>
      </w:pPr>
      <w:r>
        <w:rPr>
          <w:rFonts w:asciiTheme="minorHAnsi" w:eastAsia="Times New Roman" w:hAnsiTheme="minorHAnsi" w:cs="Times New Roman"/>
          <w:b/>
          <w:szCs w:val="24"/>
          <w:lang w:eastAsia="hr-HR"/>
        </w:rPr>
        <w:tab/>
      </w:r>
    </w:p>
    <w:p w14:paraId="2323302F" w14:textId="7A9EBD88" w:rsidR="00DB6650" w:rsidRDefault="00DB6650" w:rsidP="00DB6650">
      <w:pPr>
        <w:spacing w:line="240" w:lineRule="auto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szCs w:val="24"/>
          <w:lang w:eastAsia="hr-HR"/>
        </w:rPr>
        <w:tab/>
        <w:t xml:space="preserve">Za </w:t>
      </w:r>
      <w:r w:rsidR="00065033">
        <w:rPr>
          <w:rFonts w:asciiTheme="minorHAnsi" w:eastAsia="Times New Roman" w:hAnsiTheme="minorHAnsi" w:cs="Times New Roman"/>
          <w:szCs w:val="24"/>
          <w:lang w:eastAsia="hr-HR"/>
        </w:rPr>
        <w:t>zamjenicu</w:t>
      </w:r>
      <w:r>
        <w:rPr>
          <w:rFonts w:asciiTheme="minorHAnsi" w:eastAsia="Times New Roman" w:hAnsiTheme="minorHAnsi" w:cs="Times New Roman"/>
          <w:szCs w:val="24"/>
          <w:lang w:eastAsia="hr-HR"/>
        </w:rPr>
        <w:t xml:space="preserve"> predsjedni</w:t>
      </w:r>
      <w:r w:rsidR="00065033">
        <w:rPr>
          <w:rFonts w:asciiTheme="minorHAnsi" w:eastAsia="Times New Roman" w:hAnsiTheme="minorHAnsi" w:cs="Times New Roman"/>
          <w:szCs w:val="24"/>
          <w:lang w:eastAsia="hr-HR"/>
        </w:rPr>
        <w:t>ce</w:t>
      </w:r>
      <w:r>
        <w:rPr>
          <w:rFonts w:asciiTheme="minorHAnsi" w:eastAsia="Times New Roman" w:hAnsiTheme="minorHAnsi" w:cs="Times New Roman"/>
          <w:szCs w:val="24"/>
          <w:lang w:eastAsia="hr-HR"/>
        </w:rPr>
        <w:t xml:space="preserve"> Upravnog vijeća javne</w:t>
      </w:r>
      <w:r w:rsidRPr="00DB6650">
        <w:rPr>
          <w:rFonts w:asciiTheme="minorHAnsi" w:hAnsiTheme="minorHAnsi"/>
        </w:rPr>
        <w:t xml:space="preserve"> </w:t>
      </w:r>
      <w:r w:rsidRPr="00C047EA">
        <w:rPr>
          <w:rFonts w:asciiTheme="minorHAnsi" w:hAnsiTheme="minorHAnsi"/>
        </w:rPr>
        <w:t xml:space="preserve">ustanove </w:t>
      </w:r>
      <w:r w:rsidR="005A01CB" w:rsidRPr="005A01CB">
        <w:rPr>
          <w:rFonts w:asciiTheme="minorHAnsi" w:hAnsiTheme="minorHAnsi"/>
        </w:rPr>
        <w:t xml:space="preserve">PANORA – Razvojna agencija Požeško-slavonske županije </w:t>
      </w:r>
      <w:r w:rsidR="00C24EE6">
        <w:rPr>
          <w:rFonts w:asciiTheme="minorHAnsi" w:hAnsiTheme="minorHAnsi"/>
        </w:rPr>
        <w:t xml:space="preserve">imenuje se </w:t>
      </w:r>
      <w:r w:rsidR="005A01CB">
        <w:rPr>
          <w:rFonts w:asciiTheme="minorHAnsi" w:hAnsiTheme="minorHAnsi"/>
        </w:rPr>
        <w:t>Ivana Tušek</w:t>
      </w:r>
      <w:r w:rsidR="00065033">
        <w:rPr>
          <w:rFonts w:asciiTheme="minorHAnsi" w:hAnsiTheme="minorHAnsi"/>
        </w:rPr>
        <w:t xml:space="preserve">. </w:t>
      </w:r>
    </w:p>
    <w:p w14:paraId="17FC4D20" w14:textId="77777777" w:rsidR="00C24EE6" w:rsidRDefault="00C24EE6" w:rsidP="00DB6650">
      <w:pPr>
        <w:spacing w:line="240" w:lineRule="auto"/>
        <w:jc w:val="center"/>
        <w:rPr>
          <w:rFonts w:asciiTheme="minorHAnsi" w:eastAsia="Times New Roman" w:hAnsiTheme="minorHAnsi" w:cs="Times New Roman"/>
          <w:b/>
          <w:szCs w:val="24"/>
          <w:lang w:eastAsia="hr-HR"/>
        </w:rPr>
      </w:pPr>
    </w:p>
    <w:p w14:paraId="45277421" w14:textId="77777777" w:rsidR="00931D7B" w:rsidRDefault="00931D7B" w:rsidP="00DB6650">
      <w:pPr>
        <w:spacing w:line="240" w:lineRule="auto"/>
        <w:jc w:val="center"/>
        <w:rPr>
          <w:rFonts w:asciiTheme="minorHAnsi" w:eastAsia="Times New Roman" w:hAnsiTheme="minorHAnsi" w:cs="Times New Roman"/>
          <w:b/>
          <w:szCs w:val="24"/>
          <w:lang w:eastAsia="hr-HR"/>
        </w:rPr>
      </w:pPr>
    </w:p>
    <w:p w14:paraId="159EF5F9" w14:textId="77777777" w:rsidR="00DB6650" w:rsidRPr="00C047EA" w:rsidRDefault="00DB6650" w:rsidP="00DB6650">
      <w:pPr>
        <w:spacing w:line="240" w:lineRule="auto"/>
        <w:jc w:val="center"/>
        <w:rPr>
          <w:rFonts w:asciiTheme="minorHAnsi" w:eastAsia="Times New Roman" w:hAnsiTheme="minorHAnsi" w:cs="Times New Roman"/>
          <w:b/>
          <w:szCs w:val="24"/>
          <w:lang w:eastAsia="hr-HR"/>
        </w:rPr>
      </w:pPr>
      <w:r w:rsidRPr="00C047EA">
        <w:rPr>
          <w:rFonts w:asciiTheme="minorHAnsi" w:eastAsia="Times New Roman" w:hAnsiTheme="minorHAnsi" w:cs="Times New Roman"/>
          <w:b/>
          <w:szCs w:val="24"/>
          <w:lang w:eastAsia="hr-HR"/>
        </w:rPr>
        <w:t>Članak</w:t>
      </w:r>
      <w:r>
        <w:rPr>
          <w:rFonts w:asciiTheme="minorHAnsi" w:eastAsia="Times New Roman" w:hAnsiTheme="minorHAnsi" w:cs="Times New Roman"/>
          <w:b/>
          <w:szCs w:val="24"/>
          <w:lang w:eastAsia="hr-HR"/>
        </w:rPr>
        <w:t xml:space="preserve"> 2</w:t>
      </w:r>
      <w:r w:rsidRPr="00C047EA">
        <w:rPr>
          <w:rFonts w:asciiTheme="minorHAnsi" w:eastAsia="Times New Roman" w:hAnsiTheme="minorHAnsi" w:cs="Times New Roman"/>
          <w:b/>
          <w:szCs w:val="24"/>
          <w:lang w:eastAsia="hr-HR"/>
        </w:rPr>
        <w:t>.</w:t>
      </w:r>
    </w:p>
    <w:p w14:paraId="0E4F1F16" w14:textId="77777777" w:rsidR="00DB6650" w:rsidRPr="00C047EA" w:rsidRDefault="00DB6650" w:rsidP="00DB6650">
      <w:pPr>
        <w:spacing w:line="240" w:lineRule="auto"/>
        <w:ind w:firstLine="708"/>
        <w:rPr>
          <w:rFonts w:asciiTheme="minorHAnsi" w:eastAsia="Times New Roman" w:hAnsiTheme="minorHAnsi" w:cs="Times New Roman"/>
          <w:szCs w:val="24"/>
          <w:lang w:eastAsia="hr-HR"/>
        </w:rPr>
      </w:pPr>
    </w:p>
    <w:p w14:paraId="0C68495D" w14:textId="77777777" w:rsidR="00DB6650" w:rsidRPr="00C047EA" w:rsidRDefault="00C24EE6" w:rsidP="00DB6650">
      <w:pPr>
        <w:spacing w:line="240" w:lineRule="auto"/>
        <w:ind w:firstLine="708"/>
        <w:rPr>
          <w:rFonts w:asciiTheme="minorHAnsi" w:eastAsia="Times New Roman" w:hAnsiTheme="minorHAnsi" w:cs="Times New Roman"/>
          <w:szCs w:val="24"/>
          <w:lang w:eastAsia="hr-HR"/>
        </w:rPr>
      </w:pPr>
      <w:r>
        <w:rPr>
          <w:rFonts w:asciiTheme="minorHAnsi" w:eastAsia="Times New Roman" w:hAnsiTheme="minorHAnsi" w:cs="Times New Roman"/>
          <w:szCs w:val="24"/>
          <w:lang w:eastAsia="hr-HR"/>
        </w:rPr>
        <w:t xml:space="preserve">Ova Odluka </w:t>
      </w:r>
      <w:r w:rsidR="00DB6650" w:rsidRPr="00C047EA">
        <w:rPr>
          <w:rFonts w:asciiTheme="minorHAnsi" w:eastAsia="Times New Roman" w:hAnsiTheme="minorHAnsi" w:cs="Times New Roman"/>
          <w:szCs w:val="24"/>
          <w:lang w:eastAsia="hr-HR"/>
        </w:rPr>
        <w:t>stupa na snagu danom donošenja.</w:t>
      </w:r>
    </w:p>
    <w:p w14:paraId="17D33B5F" w14:textId="77777777" w:rsidR="00DB6650" w:rsidRPr="00C047EA" w:rsidRDefault="00DB6650" w:rsidP="00DB6650">
      <w:pPr>
        <w:spacing w:line="240" w:lineRule="auto"/>
        <w:rPr>
          <w:rFonts w:asciiTheme="minorHAnsi" w:eastAsia="Times New Roman" w:hAnsiTheme="minorHAnsi" w:cs="Times New Roman"/>
          <w:b/>
          <w:szCs w:val="24"/>
          <w:lang w:eastAsia="hr-HR"/>
        </w:rPr>
      </w:pPr>
    </w:p>
    <w:p w14:paraId="1DD9FAEE" w14:textId="77777777" w:rsidR="00065033" w:rsidRDefault="00065033" w:rsidP="00065033">
      <w:pPr>
        <w:spacing w:line="240" w:lineRule="auto"/>
        <w:rPr>
          <w:rFonts w:asciiTheme="minorHAnsi" w:eastAsia="Times New Roman" w:hAnsiTheme="minorHAnsi" w:cs="Times New Roman"/>
          <w:bCs/>
          <w:szCs w:val="24"/>
          <w:lang w:eastAsia="hr-HR"/>
        </w:rPr>
      </w:pPr>
    </w:p>
    <w:p w14:paraId="5239FC25" w14:textId="769BB737" w:rsidR="00065033" w:rsidRPr="00065033" w:rsidRDefault="00065033" w:rsidP="00065033">
      <w:pPr>
        <w:spacing w:line="240" w:lineRule="auto"/>
        <w:rPr>
          <w:rFonts w:asciiTheme="minorHAnsi" w:eastAsia="Times New Roman" w:hAnsiTheme="minorHAnsi" w:cs="Times New Roman"/>
          <w:bCs/>
          <w:szCs w:val="24"/>
          <w:lang w:eastAsia="hr-HR"/>
        </w:rPr>
      </w:pPr>
      <w:r w:rsidRPr="00065033">
        <w:rPr>
          <w:rFonts w:asciiTheme="minorHAnsi" w:eastAsia="Times New Roman" w:hAnsiTheme="minorHAnsi" w:cs="Times New Roman"/>
          <w:bCs/>
          <w:szCs w:val="24"/>
          <w:lang w:eastAsia="hr-HR"/>
        </w:rPr>
        <w:t>KLASA: 025-01/2</w:t>
      </w:r>
      <w:r w:rsidR="005A01CB">
        <w:rPr>
          <w:rFonts w:asciiTheme="minorHAnsi" w:eastAsia="Times New Roman" w:hAnsiTheme="minorHAnsi" w:cs="Times New Roman"/>
          <w:bCs/>
          <w:szCs w:val="24"/>
          <w:lang w:eastAsia="hr-HR"/>
        </w:rPr>
        <w:t>6</w:t>
      </w:r>
      <w:r w:rsidRPr="00065033">
        <w:rPr>
          <w:rFonts w:asciiTheme="minorHAnsi" w:eastAsia="Times New Roman" w:hAnsiTheme="minorHAnsi" w:cs="Times New Roman"/>
          <w:bCs/>
          <w:szCs w:val="24"/>
          <w:lang w:eastAsia="hr-HR"/>
        </w:rPr>
        <w:t>-01/</w:t>
      </w:r>
      <w:r w:rsidR="005A01CB">
        <w:rPr>
          <w:rFonts w:asciiTheme="minorHAnsi" w:eastAsia="Times New Roman" w:hAnsiTheme="minorHAnsi" w:cs="Times New Roman"/>
          <w:bCs/>
          <w:szCs w:val="24"/>
          <w:lang w:eastAsia="hr-HR"/>
        </w:rPr>
        <w:t>6</w:t>
      </w:r>
    </w:p>
    <w:p w14:paraId="158AF495" w14:textId="29E5DAD0" w:rsidR="00065033" w:rsidRPr="00065033" w:rsidRDefault="00065033" w:rsidP="00065033">
      <w:pPr>
        <w:spacing w:line="240" w:lineRule="auto"/>
        <w:rPr>
          <w:rFonts w:asciiTheme="minorHAnsi" w:eastAsia="Times New Roman" w:hAnsiTheme="minorHAnsi" w:cs="Times New Roman"/>
          <w:bCs/>
          <w:szCs w:val="24"/>
          <w:lang w:eastAsia="hr-HR"/>
        </w:rPr>
      </w:pPr>
      <w:r w:rsidRPr="00065033">
        <w:rPr>
          <w:rFonts w:asciiTheme="minorHAnsi" w:eastAsia="Times New Roman" w:hAnsiTheme="minorHAnsi" w:cs="Times New Roman"/>
          <w:bCs/>
          <w:szCs w:val="24"/>
          <w:lang w:eastAsia="hr-HR"/>
        </w:rPr>
        <w:t>URBROJ: 2177-1-14-</w:t>
      </w:r>
      <w:r w:rsidR="005A01CB">
        <w:rPr>
          <w:rFonts w:asciiTheme="minorHAnsi" w:eastAsia="Times New Roman" w:hAnsiTheme="minorHAnsi" w:cs="Times New Roman"/>
          <w:bCs/>
          <w:szCs w:val="24"/>
          <w:lang w:eastAsia="hr-HR"/>
        </w:rPr>
        <w:t>01-</w:t>
      </w:r>
      <w:r w:rsidRPr="00065033">
        <w:rPr>
          <w:rFonts w:asciiTheme="minorHAnsi" w:eastAsia="Times New Roman" w:hAnsiTheme="minorHAnsi" w:cs="Times New Roman"/>
          <w:bCs/>
          <w:szCs w:val="24"/>
          <w:lang w:eastAsia="hr-HR"/>
        </w:rPr>
        <w:t>2</w:t>
      </w:r>
      <w:r w:rsidR="005A01CB">
        <w:rPr>
          <w:rFonts w:asciiTheme="minorHAnsi" w:eastAsia="Times New Roman" w:hAnsiTheme="minorHAnsi" w:cs="Times New Roman"/>
          <w:bCs/>
          <w:szCs w:val="24"/>
          <w:lang w:eastAsia="hr-HR"/>
        </w:rPr>
        <w:t>6</w:t>
      </w:r>
      <w:r w:rsidRPr="00065033">
        <w:rPr>
          <w:rFonts w:asciiTheme="minorHAnsi" w:eastAsia="Times New Roman" w:hAnsiTheme="minorHAnsi" w:cs="Times New Roman"/>
          <w:bCs/>
          <w:szCs w:val="24"/>
          <w:lang w:eastAsia="hr-HR"/>
        </w:rPr>
        <w:t>-</w:t>
      </w:r>
      <w:r>
        <w:rPr>
          <w:rFonts w:asciiTheme="minorHAnsi" w:eastAsia="Times New Roman" w:hAnsiTheme="minorHAnsi" w:cs="Times New Roman"/>
          <w:bCs/>
          <w:szCs w:val="24"/>
          <w:lang w:eastAsia="hr-HR"/>
        </w:rPr>
        <w:t>3</w:t>
      </w:r>
    </w:p>
    <w:p w14:paraId="58AA79EC" w14:textId="3D1C1739" w:rsidR="008E0FE5" w:rsidRDefault="00065033" w:rsidP="00065033">
      <w:pPr>
        <w:spacing w:line="240" w:lineRule="auto"/>
        <w:rPr>
          <w:rFonts w:asciiTheme="minorHAnsi" w:eastAsia="Times New Roman" w:hAnsiTheme="minorHAnsi" w:cs="Times New Roman"/>
          <w:bCs/>
          <w:szCs w:val="24"/>
          <w:lang w:eastAsia="hr-HR"/>
        </w:rPr>
      </w:pPr>
      <w:r w:rsidRPr="00065033">
        <w:rPr>
          <w:rFonts w:asciiTheme="minorHAnsi" w:eastAsia="Times New Roman" w:hAnsiTheme="minorHAnsi" w:cs="Times New Roman"/>
          <w:bCs/>
          <w:szCs w:val="24"/>
          <w:lang w:eastAsia="hr-HR"/>
        </w:rPr>
        <w:t xml:space="preserve">Požega, </w:t>
      </w:r>
      <w:r w:rsidR="005A01CB">
        <w:rPr>
          <w:rFonts w:asciiTheme="minorHAnsi" w:eastAsia="Times New Roman" w:hAnsiTheme="minorHAnsi" w:cs="Times New Roman"/>
          <w:bCs/>
          <w:szCs w:val="24"/>
          <w:lang w:eastAsia="hr-HR"/>
        </w:rPr>
        <w:t>01. travnja 2026.</w:t>
      </w:r>
    </w:p>
    <w:p w14:paraId="5D974C84" w14:textId="105F583F" w:rsidR="00065033" w:rsidRDefault="00065033" w:rsidP="00065033">
      <w:pPr>
        <w:spacing w:line="240" w:lineRule="auto"/>
        <w:rPr>
          <w:rFonts w:asciiTheme="minorHAnsi" w:eastAsia="Times New Roman" w:hAnsiTheme="minorHAnsi" w:cs="Times New Roman"/>
          <w:bCs/>
          <w:szCs w:val="24"/>
          <w:lang w:eastAsia="hr-HR"/>
        </w:rPr>
      </w:pPr>
    </w:p>
    <w:p w14:paraId="6CE7C95C" w14:textId="77777777" w:rsidR="00065033" w:rsidRPr="00065033" w:rsidRDefault="00065033" w:rsidP="00065033">
      <w:pPr>
        <w:spacing w:line="240" w:lineRule="auto"/>
        <w:rPr>
          <w:rFonts w:asciiTheme="minorHAnsi" w:eastAsia="Times New Roman" w:hAnsiTheme="minorHAnsi" w:cs="Times New Roman"/>
          <w:bCs/>
          <w:szCs w:val="24"/>
          <w:lang w:eastAsia="hr-HR"/>
        </w:rPr>
      </w:pPr>
    </w:p>
    <w:p w14:paraId="1324C111" w14:textId="59E29976" w:rsidR="00065033" w:rsidRPr="00065033" w:rsidRDefault="00065033" w:rsidP="00065033">
      <w:pPr>
        <w:spacing w:line="240" w:lineRule="auto"/>
        <w:ind w:left="6372"/>
        <w:rPr>
          <w:rFonts w:asciiTheme="minorHAnsi" w:eastAsia="Times New Roman" w:hAnsiTheme="minorHAnsi" w:cs="Times New Roman"/>
          <w:bCs/>
          <w:szCs w:val="24"/>
          <w:lang w:eastAsia="hr-HR"/>
        </w:rPr>
      </w:pPr>
      <w:r w:rsidRPr="00065033">
        <w:rPr>
          <w:rFonts w:asciiTheme="minorHAnsi" w:eastAsia="Times New Roman" w:hAnsiTheme="minorHAnsi" w:cs="Times New Roman"/>
          <w:bCs/>
          <w:szCs w:val="24"/>
          <w:lang w:eastAsia="hr-HR"/>
        </w:rPr>
        <w:t>PREDSJEDNICA:</w:t>
      </w:r>
    </w:p>
    <w:p w14:paraId="040F595C" w14:textId="77777777" w:rsidR="00065033" w:rsidRPr="00065033" w:rsidRDefault="00065033" w:rsidP="00065033">
      <w:pPr>
        <w:spacing w:line="240" w:lineRule="auto"/>
        <w:ind w:left="6372"/>
        <w:rPr>
          <w:rFonts w:asciiTheme="minorHAnsi" w:eastAsia="Times New Roman" w:hAnsiTheme="minorHAnsi" w:cs="Times New Roman"/>
          <w:bCs/>
          <w:szCs w:val="24"/>
          <w:lang w:eastAsia="hr-HR"/>
        </w:rPr>
      </w:pPr>
    </w:p>
    <w:p w14:paraId="5BE3CA07" w14:textId="77777777" w:rsidR="00065033" w:rsidRPr="00065033" w:rsidRDefault="00065033" w:rsidP="00065033">
      <w:pPr>
        <w:spacing w:line="240" w:lineRule="auto"/>
        <w:ind w:left="6372"/>
        <w:rPr>
          <w:rFonts w:asciiTheme="minorHAnsi" w:eastAsia="Times New Roman" w:hAnsiTheme="minorHAnsi" w:cs="Times New Roman"/>
          <w:bCs/>
          <w:szCs w:val="24"/>
          <w:lang w:eastAsia="hr-HR"/>
        </w:rPr>
      </w:pPr>
      <w:r w:rsidRPr="00065033">
        <w:rPr>
          <w:rFonts w:asciiTheme="minorHAnsi" w:eastAsia="Times New Roman" w:hAnsiTheme="minorHAnsi" w:cs="Times New Roman"/>
          <w:bCs/>
          <w:szCs w:val="24"/>
          <w:lang w:eastAsia="hr-HR"/>
        </w:rPr>
        <w:t>________________________</w:t>
      </w:r>
    </w:p>
    <w:p w14:paraId="34C918C4" w14:textId="06E07142" w:rsidR="00065033" w:rsidRDefault="00065033" w:rsidP="00065033">
      <w:pPr>
        <w:spacing w:line="240" w:lineRule="auto"/>
        <w:ind w:left="6372"/>
        <w:rPr>
          <w:rFonts w:asciiTheme="minorHAnsi" w:eastAsia="Times New Roman" w:hAnsiTheme="minorHAnsi" w:cs="Times New Roman"/>
          <w:bCs/>
          <w:szCs w:val="24"/>
          <w:lang w:eastAsia="hr-HR"/>
        </w:rPr>
      </w:pPr>
      <w:r w:rsidRPr="00065033">
        <w:rPr>
          <w:rFonts w:asciiTheme="minorHAnsi" w:eastAsia="Times New Roman" w:hAnsiTheme="minorHAnsi" w:cs="Times New Roman"/>
          <w:bCs/>
          <w:szCs w:val="24"/>
          <w:lang w:eastAsia="hr-HR"/>
        </w:rPr>
        <w:t>mr.sc. Sunčica Bajić</w:t>
      </w:r>
    </w:p>
    <w:sectPr w:rsidR="00065033" w:rsidSect="00BF42DA">
      <w:footerReference w:type="default" r:id="rId6"/>
      <w:pgSz w:w="11906" w:h="16838"/>
      <w:pgMar w:top="1077" w:right="1134" w:bottom="1077" w:left="1134" w:header="709" w:footer="28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72EE3" w14:textId="77777777" w:rsidR="0095650A" w:rsidRDefault="0095650A">
      <w:pPr>
        <w:spacing w:line="240" w:lineRule="auto"/>
      </w:pPr>
      <w:r>
        <w:separator/>
      </w:r>
    </w:p>
  </w:endnote>
  <w:endnote w:type="continuationSeparator" w:id="0">
    <w:p w14:paraId="4AF8D4F4" w14:textId="77777777" w:rsidR="0095650A" w:rsidRDefault="00956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5303F" w14:textId="2899C8F7" w:rsidR="00C33607" w:rsidRPr="00D422DF" w:rsidRDefault="0095650A">
    <w:pPr>
      <w:pStyle w:val="Podnoje"/>
      <w:jc w:val="center"/>
      <w:rPr>
        <w:rFonts w:asciiTheme="minorHAnsi" w:hAnsiTheme="minorHAnsi" w:cstheme="minorHAnsi"/>
        <w:sz w:val="22"/>
      </w:rPr>
    </w:pPr>
  </w:p>
  <w:p w14:paraId="4458C225" w14:textId="77777777" w:rsidR="00C33607" w:rsidRDefault="0095650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80106" w14:textId="77777777" w:rsidR="0095650A" w:rsidRDefault="0095650A">
      <w:pPr>
        <w:spacing w:line="240" w:lineRule="auto"/>
      </w:pPr>
      <w:r>
        <w:separator/>
      </w:r>
    </w:p>
  </w:footnote>
  <w:footnote w:type="continuationSeparator" w:id="0">
    <w:p w14:paraId="2414675A" w14:textId="77777777" w:rsidR="0095650A" w:rsidRDefault="009565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50"/>
    <w:rsid w:val="00065033"/>
    <w:rsid w:val="001020DC"/>
    <w:rsid w:val="003E0050"/>
    <w:rsid w:val="005A01CB"/>
    <w:rsid w:val="007D6C88"/>
    <w:rsid w:val="008E0FE5"/>
    <w:rsid w:val="00931D7B"/>
    <w:rsid w:val="0095650A"/>
    <w:rsid w:val="009A2107"/>
    <w:rsid w:val="00A5589F"/>
    <w:rsid w:val="00B87B4C"/>
    <w:rsid w:val="00C24EE6"/>
    <w:rsid w:val="00D0515B"/>
    <w:rsid w:val="00DB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E014"/>
  <w15:docId w15:val="{CDDA9009-E26C-4DA3-8B24-B5D058B7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650"/>
    <w:pPr>
      <w:spacing w:line="300" w:lineRule="auto"/>
      <w:jc w:val="both"/>
    </w:pPr>
    <w:rPr>
      <w:rFonts w:ascii="Times New Roman" w:eastAsiaTheme="minorHAnsi" w:hAnsi="Times New Roman" w:cstheme="minorBidi"/>
      <w:sz w:val="24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7B4C"/>
    <w:pPr>
      <w:spacing w:line="276" w:lineRule="auto"/>
      <w:ind w:left="720"/>
      <w:contextualSpacing/>
      <w:jc w:val="left"/>
    </w:pPr>
    <w:rPr>
      <w:rFonts w:eastAsia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B665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6650"/>
    <w:rPr>
      <w:rFonts w:ascii="Times New Roman" w:eastAsiaTheme="minorHAnsi" w:hAnsi="Times New Roman" w:cstheme="minorBidi"/>
      <w:sz w:val="24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3E005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0050"/>
    <w:rPr>
      <w:rFonts w:ascii="Times New Roman" w:eastAsiaTheme="minorHAnsi" w:hAnsi="Times New Roman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Panora</dc:creator>
  <cp:lastModifiedBy>OP</cp:lastModifiedBy>
  <cp:revision>3</cp:revision>
  <cp:lastPrinted>2022-05-16T10:48:00Z</cp:lastPrinted>
  <dcterms:created xsi:type="dcterms:W3CDTF">2026-03-31T06:30:00Z</dcterms:created>
  <dcterms:modified xsi:type="dcterms:W3CDTF">2026-03-31T08:57:00Z</dcterms:modified>
</cp:coreProperties>
</file>