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68BDB6EE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F85A8A">
        <w:rPr>
          <w:rFonts w:ascii="Times New Roman" w:hAnsi="Times New Roman"/>
          <w:color w:val="000000"/>
          <w:sz w:val="24"/>
          <w:szCs w:val="24"/>
        </w:rPr>
        <w:t>20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F85A8A">
        <w:rPr>
          <w:rFonts w:ascii="Times New Roman" w:hAnsi="Times New Roman"/>
          <w:color w:val="000000"/>
          <w:sz w:val="24"/>
          <w:szCs w:val="24"/>
        </w:rPr>
        <w:t>28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72818">
        <w:rPr>
          <w:rFonts w:ascii="Times New Roman" w:hAnsi="Times New Roman"/>
          <w:color w:val="000000"/>
          <w:sz w:val="24"/>
          <w:szCs w:val="24"/>
        </w:rPr>
        <w:t>prosinca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5B58127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5B75E9AA" w14:textId="047DD5BD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="00472818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IZMJEN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E</w:t>
      </w:r>
    </w:p>
    <w:p w14:paraId="6474C11D" w14:textId="5A5D3261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 w:rsidR="002F7624">
        <w:rPr>
          <w:rFonts w:ascii="Tahoma" w:hAnsi="Tahoma" w:cs="Tahoma"/>
          <w:b/>
          <w:bCs/>
          <w:color w:val="000000"/>
          <w:sz w:val="32"/>
          <w:szCs w:val="32"/>
        </w:rPr>
        <w:t>3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Pr="002F7624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7624">
        <w:rPr>
          <w:rFonts w:ascii="Times New Roman" w:hAnsi="Times New Roman"/>
          <w:color w:val="000000"/>
          <w:sz w:val="24"/>
          <w:szCs w:val="24"/>
        </w:rPr>
        <w:t>Financijski plan Javne ustanove sastoji se od:</w:t>
      </w:r>
    </w:p>
    <w:p w14:paraId="59CA8FBB" w14:textId="220CD7DA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C1970B" w14:textId="5ACC5A76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92" w:type="dxa"/>
        <w:tblLook w:val="04A0" w:firstRow="1" w:lastRow="0" w:firstColumn="1" w:lastColumn="0" w:noHBand="0" w:noVBand="1"/>
      </w:tblPr>
      <w:tblGrid>
        <w:gridCol w:w="4025"/>
        <w:gridCol w:w="1941"/>
        <w:gridCol w:w="1941"/>
        <w:gridCol w:w="1941"/>
        <w:gridCol w:w="222"/>
        <w:gridCol w:w="222"/>
      </w:tblGrid>
      <w:tr w:rsidR="002F7624" w:rsidRPr="002F7624" w14:paraId="5DEA2684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8CB8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OPĆI DIO</w:t>
            </w:r>
          </w:p>
        </w:tc>
      </w:tr>
      <w:tr w:rsidR="002F7624" w:rsidRPr="002F7624" w14:paraId="0BCAF733" w14:textId="77777777" w:rsidTr="002F7624">
        <w:trPr>
          <w:trHeight w:val="25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6E37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332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2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2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FF9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5B1B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5A01417E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A1195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A) SAŽETAK RAČUNA PRIHODA I RASHODA</w:t>
            </w:r>
          </w:p>
        </w:tc>
      </w:tr>
      <w:tr w:rsidR="002F7624" w:rsidRPr="002F7624" w14:paraId="30F13923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9B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6EC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D9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93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DA4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63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B224698" w14:textId="77777777" w:rsidTr="002F7624">
        <w:trPr>
          <w:trHeight w:val="40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B414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E3E3B" w14:textId="0CFB4262" w:rsidR="00472818" w:rsidRPr="00472818" w:rsidRDefault="002F7624" w:rsidP="002F762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  <w:r w:rsidR="004728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(I. rebalans)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248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AA6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82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D4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3541C373" w14:textId="77777777" w:rsidTr="00862022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CFB3234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BC1A777" w14:textId="539EDFD3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1.624.617,25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F42715E" w14:textId="6601B341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042E24" w14:textId="37B45AB4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F2D2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30AB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3B12161C" w14:textId="77777777" w:rsidTr="00862022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D683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4139" w14:textId="686DD6D0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1.624.617,25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F52F" w14:textId="46E160BD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DEDF" w14:textId="40829B65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1.620.000,00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DFD6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F1E0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25F1073D" w14:textId="77777777" w:rsidTr="00862022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140D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156F" w14:textId="55A85B51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0D94" w14:textId="1A95D8B0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DC0D5" w14:textId="6EC061D9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6B98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33F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63E5C030" w14:textId="77777777" w:rsidTr="00862022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AAF7059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UKUPNO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75E139" w14:textId="15A8CB75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1.708.905,68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4E07D8" w14:textId="092200A8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-4.617,25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8FD5E3" w14:textId="5E363CFD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1.704.288,43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F60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ADBB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681E5416" w14:textId="77777777" w:rsidTr="00862022">
        <w:trPr>
          <w:trHeight w:val="39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E8CD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C183" w14:textId="50E596F3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1.663.555,68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8B8C" w14:textId="3B68BB0D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-16.117,25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2984" w14:textId="1EA40E85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1.647.438,43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482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F9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14F6FB04" w14:textId="77777777" w:rsidTr="00862022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C3D4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952D" w14:textId="709D0F8C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45.350,00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AE3F" w14:textId="124C6AB8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11.500,00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8AFD" w14:textId="50433043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56.850,00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F87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BEF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6F99EA5C" w14:textId="77777777" w:rsidTr="00862022">
        <w:trPr>
          <w:trHeight w:val="40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208899A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RAZLIKA - VIŠAK / MANJAK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C93C387" w14:textId="4B023121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BC10DD3" w14:textId="250FC12F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83C3430" w14:textId="1B600ABF" w:rsidR="00862022" w:rsidRPr="00862022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62022">
              <w:rPr>
                <w:rFonts w:ascii="Arial" w:hAnsi="Arial" w:cs="Arial"/>
                <w:sz w:val="16"/>
                <w:szCs w:val="16"/>
              </w:rPr>
              <w:t>-84.288,43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BCA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2DE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75DD003" w14:textId="77777777" w:rsidTr="002F7624">
        <w:trPr>
          <w:trHeight w:val="18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B1D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B75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30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B9B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F7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7E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050976AD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1E70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B) SAŽETAK RAČUNA FINANCIRANJA</w:t>
            </w:r>
          </w:p>
        </w:tc>
      </w:tr>
      <w:tr w:rsidR="002F7624" w:rsidRPr="002F7624" w14:paraId="305AB4D0" w14:textId="77777777" w:rsidTr="002F7624">
        <w:trPr>
          <w:trHeight w:val="13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90F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A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1D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8DB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058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F8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BE43569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5912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0C249" w14:textId="7986382A" w:rsidR="002F7624" w:rsidRPr="002F7624" w:rsidRDefault="00862022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(I. rebalans)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2D94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7669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680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F37F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92AB94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FB18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D4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A3F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9A0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0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C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4B442910" w14:textId="77777777" w:rsidTr="002F7624">
        <w:trPr>
          <w:trHeight w:val="42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2C13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B08A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7D98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F394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9EB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6E7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19DD271" w14:textId="77777777" w:rsidTr="002F7624">
        <w:trPr>
          <w:trHeight w:val="43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0E82B40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NETO FINANCIRANJE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CFE0F6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2F60561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38FCB5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483" w14:textId="77777777" w:rsidR="002F7624" w:rsidRPr="002F7624" w:rsidRDefault="002F7624" w:rsidP="002F7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62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ED7F62B" w14:textId="77777777" w:rsidTr="002F7624">
        <w:trPr>
          <w:trHeight w:val="57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5C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E5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27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6CE5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B9C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5EE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6E89B1F" w14:textId="77777777" w:rsidTr="002F7624">
        <w:trPr>
          <w:trHeight w:val="25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BD49F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C) PRENESENI VIŠAK ILI PRENESENI MANJAK I VIŠEGODIŠNJI PLAN URAVNOTEŽENJA</w:t>
            </w:r>
          </w:p>
        </w:tc>
      </w:tr>
      <w:tr w:rsidR="002F7624" w:rsidRPr="002F7624" w14:paraId="1A7C5FED" w14:textId="77777777" w:rsidTr="002F7624">
        <w:trPr>
          <w:trHeight w:val="15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D96B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99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06C7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0B9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0A4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21A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703819D7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CE95" w14:textId="77777777" w:rsidR="002F7624" w:rsidRPr="002F7624" w:rsidRDefault="002F7624" w:rsidP="002F7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9E88C" w14:textId="1744D6D2" w:rsidR="002F7624" w:rsidRPr="002F7624" w:rsidRDefault="00862022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Plan za 2023.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(I. rebalans)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021A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Povećanje/smanjenje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5E9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Novi plan za 2023.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653C" w14:textId="77777777" w:rsidR="002F7624" w:rsidRPr="002F7624" w:rsidRDefault="002F7624" w:rsidP="002F7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B1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5637D17F" w14:textId="77777777" w:rsidTr="002F7624">
        <w:trPr>
          <w:trHeight w:val="465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34432EF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UKUPAN DONOS VIŠKA / MANJKA IZ PRETHODNIH GODINA*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62CEF8" w14:textId="2EE89245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BAAD943" w14:textId="0BC287F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45D98AA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6383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6372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5AAAD7D1" w14:textId="77777777" w:rsidTr="002F7624">
        <w:trPr>
          <w:trHeight w:val="450"/>
        </w:trPr>
        <w:tc>
          <w:tcPr>
            <w:tcW w:w="4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6CE11C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IZ PRETHODNIH GODINA KOJI ĆE SE RASPOREDITI / POKRITI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04BF33" w14:textId="566652E3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27BAB3" w14:textId="0152B4B2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32678D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84.288,43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63F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98D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62022" w:rsidRPr="002F7624" w14:paraId="6D9381B8" w14:textId="77777777" w:rsidTr="002F7624">
        <w:trPr>
          <w:trHeight w:val="51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70B9" w14:textId="77777777" w:rsidR="00862022" w:rsidRPr="002F7624" w:rsidRDefault="00862022" w:rsidP="008620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 / MANJAK + NETO FINANCIRANJE + PRENESENI REZULTAT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6032" w14:textId="02B39ED1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22B9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F4C3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F7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9B5" w14:textId="77777777" w:rsidR="00862022" w:rsidRPr="002F7624" w:rsidRDefault="00862022" w:rsidP="008620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209" w14:textId="77777777" w:rsidR="00862022" w:rsidRPr="002F7624" w:rsidRDefault="00862022" w:rsidP="00862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7624" w:rsidRPr="002F7624" w14:paraId="69143E34" w14:textId="77777777" w:rsidTr="002F7624">
        <w:trPr>
          <w:trHeight w:val="37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080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4A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1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A41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E8E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73D" w14:textId="77777777" w:rsidR="002F7624" w:rsidRPr="002F7624" w:rsidRDefault="002F7624" w:rsidP="002F76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D3757F1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287C92A0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1E29C228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8DF738A" w14:textId="77777777" w:rsidR="002F7624" w:rsidRDefault="002F7624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47D1D4C4" w14:textId="2F6080A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1E2E51FE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5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472818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2F7624">
        <w:rPr>
          <w:rFonts w:ascii="Times New Roman" w:hAnsi="Times New Roman"/>
          <w:color w:val="000000"/>
          <w:sz w:val="24"/>
          <w:szCs w:val="24"/>
        </w:rPr>
        <w:t>3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2B2CD8AE" w14:textId="77777777" w:rsidR="002F7624" w:rsidRDefault="002F7624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7BC6BC6A" w14:textId="03E960A2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720C2D13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Ove </w:t>
      </w:r>
      <w:r w:rsidR="00472818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I.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74E7111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F882CF1" w14:textId="16D5568A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 w:rsidRPr="006D6981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PREDSJEDNI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 w:rsidRPr="006D6981">
        <w:rPr>
          <w:rFonts w:ascii="Times New Roman" w:hAnsi="Times New Roman"/>
          <w:color w:val="000000"/>
          <w:sz w:val="24"/>
          <w:szCs w:val="24"/>
        </w:rPr>
        <w:t>:</w:t>
      </w:r>
    </w:p>
    <w:p w14:paraId="063100BB" w14:textId="77777777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</w:p>
    <w:p w14:paraId="20F5BDFB" w14:textId="116596FF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D6981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14:paraId="0E861AEE" w14:textId="3FB20E7E" w:rsidR="00472818" w:rsidRPr="006D6981" w:rsidRDefault="00472818" w:rsidP="0047281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mr.sc. Sunčica Bajić</w:t>
      </w:r>
    </w:p>
    <w:p w14:paraId="0975C42C" w14:textId="77777777" w:rsidR="002F7624" w:rsidRDefault="002F7624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B7BE772" w14:textId="6DB6927C" w:rsidR="00F85A8A" w:rsidRPr="000E480D" w:rsidRDefault="00F85A8A" w:rsidP="00F85A8A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580F">
        <w:rPr>
          <w:rFonts w:ascii="Times New Roman" w:hAnsi="Times New Roman"/>
          <w:color w:val="000000"/>
          <w:sz w:val="24"/>
          <w:szCs w:val="24"/>
        </w:rPr>
        <w:t>400-01/22-01/5</w:t>
      </w:r>
    </w:p>
    <w:p w14:paraId="6B6AD11C" w14:textId="05C4E5F5" w:rsidR="00F85A8A" w:rsidRDefault="00F85A8A" w:rsidP="00F85A8A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0E480D">
        <w:rPr>
          <w:rFonts w:ascii="Times New Roman" w:hAnsi="Times New Roman"/>
          <w:color w:val="000000"/>
          <w:sz w:val="24"/>
          <w:szCs w:val="24"/>
        </w:rPr>
        <w:t>177</w:t>
      </w:r>
      <w:r>
        <w:rPr>
          <w:rFonts w:ascii="Times New Roman" w:hAnsi="Times New Roman"/>
          <w:color w:val="000000"/>
          <w:sz w:val="24"/>
          <w:szCs w:val="24"/>
        </w:rPr>
        <w:t>-1-14-01-23-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14:paraId="717339AF" w14:textId="01C1CCB9" w:rsidR="00413C5C" w:rsidRDefault="000E480D" w:rsidP="00431A45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F85A8A">
        <w:rPr>
          <w:rFonts w:ascii="Times New Roman" w:hAnsi="Times New Roman"/>
          <w:color w:val="000000"/>
          <w:sz w:val="24"/>
          <w:szCs w:val="24"/>
        </w:rPr>
        <w:t>28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72818">
        <w:rPr>
          <w:rFonts w:ascii="Times New Roman" w:hAnsi="Times New Roman"/>
          <w:color w:val="000000"/>
          <w:sz w:val="24"/>
          <w:szCs w:val="24"/>
        </w:rPr>
        <w:t>prosinca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F7624">
        <w:rPr>
          <w:rFonts w:ascii="Times New Roman" w:hAnsi="Times New Roman"/>
          <w:color w:val="000000"/>
          <w:sz w:val="24"/>
          <w:szCs w:val="24"/>
        </w:rPr>
        <w:t>3.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778BD"/>
    <w:rsid w:val="002963F3"/>
    <w:rsid w:val="002F7624"/>
    <w:rsid w:val="00315CE0"/>
    <w:rsid w:val="00377429"/>
    <w:rsid w:val="00413C5C"/>
    <w:rsid w:val="00431A45"/>
    <w:rsid w:val="004467DF"/>
    <w:rsid w:val="00472818"/>
    <w:rsid w:val="00482CFB"/>
    <w:rsid w:val="00515752"/>
    <w:rsid w:val="0053147C"/>
    <w:rsid w:val="00570EC8"/>
    <w:rsid w:val="005B472A"/>
    <w:rsid w:val="005F628D"/>
    <w:rsid w:val="006163F6"/>
    <w:rsid w:val="00761CE9"/>
    <w:rsid w:val="0078064D"/>
    <w:rsid w:val="007B4B8A"/>
    <w:rsid w:val="008054E0"/>
    <w:rsid w:val="00837A97"/>
    <w:rsid w:val="00862022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87DEA"/>
    <w:rsid w:val="00EB5F2C"/>
    <w:rsid w:val="00F121E5"/>
    <w:rsid w:val="00F40279"/>
    <w:rsid w:val="00F85A8A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5</cp:revision>
  <cp:lastPrinted>2022-03-31T05:31:00Z</cp:lastPrinted>
  <dcterms:created xsi:type="dcterms:W3CDTF">2023-06-15T13:21:00Z</dcterms:created>
  <dcterms:modified xsi:type="dcterms:W3CDTF">2023-12-27T17:11:00Z</dcterms:modified>
</cp:coreProperties>
</file>